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学生公寓内务检查标准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环境</w:t>
      </w:r>
      <w:r>
        <w:rPr>
          <w:rFonts w:hint="eastAsia" w:ascii="黑体" w:hAnsi="黑体" w:eastAsia="黑体" w:cs="黑体"/>
          <w:sz w:val="28"/>
          <w:szCs w:val="28"/>
        </w:rPr>
        <w:t>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1．床铺：床上物品洁净，被子叠放整齐，床上无堆挂物品（鞋摆放整齐，鞋跟向外成一线，床下无杂物乱放）。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2．公物用品：公物设施齐全无损；书籍、牙具、毛巾、衣服、饭盆、扫除工具等放置有序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3．地面（含套间、卫生间等）：地面洁净，无痰迹、积水、污迹、果壳、废物等，（垃圾要及时清理，不得存放在室内或堆放门口及走廊，卫生工具摆放整齐，定期清洗），下水道通畅；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4．家具：桌凳、盆架、壁橱、插座等干净无损，用品摆放整齐，凳子摆放桌下，桌面（柜）物品摆放整齐干净。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5．门窗：门面、门框、窗框等洁净无损，玻璃洁净明亮。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6．墙面：墙面洁白无损坏，无蜘蛛网、无墨迹；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7．宿舍文化和整体效果：空间整体效果健康向上，和谐统一。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二、安全秩序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无私拉乱扯电线、私接电源、使用违章电器（电炉、电饭煲、热得快、取暖器，电烤鞋器等违章电器），无损坏铅封等；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不使用明火（点蜡烛、酒精炉、燃烧物品等）；存放火机、火柴、蜡烛等物品；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不往窗外扔东西、泼水；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无宿舍内吸烟、喝酒、赌博或烟头、酒瓶等;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无未经宿舍管理人员许可进入异性宿舍及允许异性逗留、擅留外人住宿现象；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无熄灯后影响他人休息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（夜谈、打扑克等）；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无迟归、夜不归宿；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无私换门锁或恶意阻挡检查人员进入室内检查；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无宿舍内养宠物；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三、检查等级评定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符合“环境卫生”中1到7条标准且不违反“安全秩序”中任意一条。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符合“环境卫生”中第1、2、3条且“环境卫生”的第4、5、6条中有两条不合格且不违反“安全秩序”中任意一条。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符合“环境卫生”中第1、2、3条且不违反“安全秩序”中任意一条；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不达标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“环境卫生”中第1、2、3条有一条及以上不达标；或者 “安全秩序”中有违反任意一条及以上不达标。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四、宿舍检查管理办法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1.每个宿舍由值日生轮流值日，该值日生负责打扫、安排及督促本宿舍(及套间)内务，值日生请务必插放值日门牌。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2.值日门牌插放应整齐、规范，清晰且可扫描上传（无法扫描上传者通知更新后，该宿舍仍然不更新值日门牌，则该宿舍值日生内务成绩记为不达标）。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3.未插值日门牌宿舍记为4人成绩均不达标，其中套间式房间公共区域不达标则该套间宿舍值日生均不达标。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4.宿舍检查实行现场拍照留档制，宿舍管理员对不达标宿舍进行拍照，该照片用于宿舍学生查询。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如有疑问，宿舍成员可在公示期内到学院或宿舍管理员处查询、申诉。宿舍管理员根据现场拍摄留存照片进行申核。未插值日门牌宿舍可在公示期内到宿舍管理员处申报当日值日生，则检查结果记为该值日生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6.检查结果查询途径：①所属组团的值班室②所属学院分管辅导员。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7.查询及申诉期为自检查之日起七日内。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8.公寓管理员、值班员、学生组织等人员负责实行不定期检查，每周一次通报。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9.定期统计汇总，结果上网通报，同时报学生工作处及各学院。</w:t>
      </w:r>
    </w:p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DQ2ZTUxMjM4YmU2Y2U3NWIxOGEwZjA0YTQ5ZTgifQ=="/>
  </w:docVars>
  <w:rsids>
    <w:rsidRoot w:val="6BC70301"/>
    <w:rsid w:val="2D1C71C0"/>
    <w:rsid w:val="31995D56"/>
    <w:rsid w:val="33761408"/>
    <w:rsid w:val="38AB0D0C"/>
    <w:rsid w:val="4BEC1540"/>
    <w:rsid w:val="502C4C30"/>
    <w:rsid w:val="6BC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1172</Characters>
  <Lines>0</Lines>
  <Paragraphs>0</Paragraphs>
  <TotalTime>18</TotalTime>
  <ScaleCrop>false</ScaleCrop>
  <LinksUpToDate>false</LinksUpToDate>
  <CharactersWithSpaces>1173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2023-03-14T07:07:00Z</dcterms:created>
  <dc:creator>守护天使</dc:creator>
  <cp:lastModifiedBy>房房</cp:lastModifiedBy>
  <dcterms:modified xsi:type="dcterms:W3CDTF">2024-04-12T09:43:06Z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F0E331AA33604EA98BE872515AF136DD_13</vt:lpwstr>
  </property>
</Properties>
</file>