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江苏师范大学外国语学院英语</w:t>
      </w:r>
      <w:r>
        <w:rPr>
          <w:rFonts w:ascii="黑体" w:eastAsia="黑体"/>
          <w:color w:val="000000"/>
          <w:sz w:val="44"/>
          <w:szCs w:val="44"/>
        </w:rPr>
        <w:t>专业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课程团队立项申请表</w:t>
      </w:r>
    </w:p>
    <w:tbl>
      <w:tblPr>
        <w:tblStyle w:val="3"/>
        <w:tblpPr w:leftFromText="180" w:rightFromText="180" w:vertAnchor="text" w:horzAnchor="page" w:tblpX="2643" w:tblpY="160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团队名称：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黑体" w:eastAsia="黑体"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团队带头人：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黑体" w:eastAsia="黑体"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申请时间：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黑体" w:eastAsia="黑体"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rPr>
                <w:rFonts w:ascii="黑体" w:eastAsia="黑体"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240" w:lineRule="exac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360" w:lineRule="auto"/>
        <w:jc w:val="center"/>
        <w:rPr>
          <w:rFonts w:ascii="宋体"/>
          <w:color w:val="000000"/>
          <w:sz w:val="32"/>
          <w:szCs w:val="28"/>
        </w:rPr>
      </w:pPr>
      <w:r>
        <w:rPr>
          <w:rFonts w:hint="eastAsia" w:ascii="宋体"/>
          <w:color w:val="000000"/>
          <w:sz w:val="32"/>
          <w:szCs w:val="28"/>
        </w:rPr>
        <w:t>江苏师范大学外国语学院制</w:t>
      </w:r>
    </w:p>
    <w:p>
      <w:pPr>
        <w:spacing w:line="360" w:lineRule="auto"/>
        <w:jc w:val="center"/>
        <w:rPr>
          <w:rFonts w:hint="eastAsia" w:ascii="宋体"/>
          <w:color w:val="000000"/>
          <w:sz w:val="32"/>
          <w:szCs w:val="28"/>
        </w:rPr>
      </w:pPr>
      <w:r>
        <w:rPr>
          <w:rFonts w:hint="eastAsia" w:ascii="宋体"/>
          <w:color w:val="000000"/>
          <w:sz w:val="32"/>
          <w:szCs w:val="28"/>
        </w:rPr>
        <w:t>二</w:t>
      </w:r>
      <w:r>
        <w:rPr>
          <w:rFonts w:hint="eastAsia" w:ascii="宋体" w:hAnsi="宋体"/>
          <w:color w:val="000000"/>
          <w:sz w:val="32"/>
          <w:szCs w:val="28"/>
        </w:rPr>
        <w:t>○二二</w:t>
      </w:r>
      <w:r>
        <w:rPr>
          <w:rFonts w:hint="eastAsia" w:ascii="宋体"/>
          <w:color w:val="000000"/>
          <w:sz w:val="32"/>
          <w:szCs w:val="28"/>
        </w:rPr>
        <w:t>年九月</w:t>
      </w:r>
    </w:p>
    <w:p>
      <w:pPr>
        <w:spacing w:line="360" w:lineRule="auto"/>
        <w:jc w:val="center"/>
        <w:rPr>
          <w:rFonts w:ascii="宋体"/>
          <w:color w:val="000000"/>
          <w:sz w:val="32"/>
          <w:szCs w:val="28"/>
        </w:rPr>
      </w:pPr>
    </w:p>
    <w:p>
      <w:pPr>
        <w:spacing w:line="360" w:lineRule="auto"/>
        <w:jc w:val="center"/>
        <w:rPr>
          <w:rFonts w:ascii="宋体"/>
          <w:color w:val="000000"/>
          <w:sz w:val="32"/>
          <w:szCs w:val="28"/>
        </w:rPr>
      </w:pPr>
    </w:p>
    <w:p>
      <w:pPr>
        <w:spacing w:line="360" w:lineRule="auto"/>
        <w:jc w:val="center"/>
        <w:rPr>
          <w:rFonts w:hint="eastAsia" w:ascii="宋体"/>
          <w:color w:val="000000"/>
          <w:sz w:val="32"/>
          <w:szCs w:val="28"/>
        </w:rPr>
      </w:pPr>
    </w:p>
    <w:p>
      <w:pPr>
        <w:ind w:firstLine="555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color w:val="000000"/>
          <w:sz w:val="24"/>
        </w:rPr>
      </w:pPr>
    </w:p>
    <w:p>
      <w:pPr>
        <w:ind w:left="420" w:hanging="420" w:hangingChars="150"/>
        <w:rPr>
          <w:bCs/>
          <w:color w:val="000000"/>
          <w:sz w:val="28"/>
        </w:rPr>
      </w:pPr>
      <w:r>
        <w:rPr>
          <w:bCs/>
          <w:color w:val="000000"/>
          <w:sz w:val="28"/>
        </w:rPr>
        <w:t>1. 本表用钢笔填写，也可直接打印。字迹要求清楚、工整。</w:t>
      </w:r>
    </w:p>
    <w:p>
      <w:pPr>
        <w:ind w:left="420" w:hanging="420" w:hangingChars="150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2.</w:t>
      </w:r>
      <w:r>
        <w:rPr>
          <w:bCs/>
          <w:color w:val="000000"/>
          <w:sz w:val="28"/>
        </w:rPr>
        <w:t xml:space="preserve"> 所填内容必须真实、可靠</w:t>
      </w:r>
      <w:r>
        <w:rPr>
          <w:rFonts w:hint="eastAsia"/>
          <w:bCs/>
          <w:color w:val="000000"/>
          <w:sz w:val="28"/>
        </w:rPr>
        <w:t>。如发现虚假信息，将取消该团队建设资格，并追回建设经费。</w:t>
      </w:r>
    </w:p>
    <w:p>
      <w:pPr>
        <w:ind w:left="420" w:right="-147" w:rightChars="-70" w:hanging="420" w:hangingChars="150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3</w:t>
      </w:r>
      <w:r>
        <w:rPr>
          <w:bCs/>
          <w:color w:val="000000"/>
          <w:sz w:val="28"/>
        </w:rPr>
        <w:t>.</w:t>
      </w:r>
      <w:r>
        <w:rPr>
          <w:rFonts w:hint="eastAsia"/>
          <w:bCs/>
          <w:color w:val="000000"/>
          <w:sz w:val="28"/>
        </w:rPr>
        <w:t xml:space="preserve"> 该项目所涉及的结项</w:t>
      </w:r>
      <w:r>
        <w:rPr>
          <w:bCs/>
          <w:color w:val="000000"/>
          <w:sz w:val="28"/>
        </w:rPr>
        <w:t>材料</w:t>
      </w:r>
      <w:r>
        <w:rPr>
          <w:rFonts w:hint="eastAsia"/>
          <w:bCs/>
          <w:color w:val="000000"/>
          <w:sz w:val="28"/>
        </w:rPr>
        <w:t>，时间范围为立项</w:t>
      </w:r>
      <w:r>
        <w:rPr>
          <w:bCs/>
          <w:color w:val="000000"/>
          <w:sz w:val="28"/>
        </w:rPr>
        <w:t>后一年之内。</w:t>
      </w:r>
    </w:p>
    <w:p>
      <w:pPr>
        <w:ind w:left="420" w:hanging="420" w:hangingChars="150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 xml:space="preserve">4. </w:t>
      </w:r>
      <w:r>
        <w:rPr>
          <w:bCs/>
          <w:color w:val="000000"/>
          <w:sz w:val="28"/>
        </w:rPr>
        <w:t>如表格篇幅不够，可另附纸</w:t>
      </w:r>
      <w:r>
        <w:rPr>
          <w:rFonts w:hint="eastAsia"/>
          <w:bCs/>
          <w:color w:val="000000"/>
          <w:sz w:val="28"/>
        </w:rPr>
        <w:t>。</w:t>
      </w: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ascii="宋体"/>
          <w:color w:val="000000"/>
          <w:sz w:val="32"/>
          <w:szCs w:val="28"/>
        </w:rPr>
      </w:pPr>
    </w:p>
    <w:p>
      <w:pPr>
        <w:spacing w:line="360" w:lineRule="auto"/>
        <w:rPr>
          <w:rFonts w:ascii="宋体"/>
          <w:color w:val="000000"/>
          <w:sz w:val="32"/>
          <w:szCs w:val="28"/>
        </w:rPr>
      </w:pPr>
    </w:p>
    <w:p>
      <w:pPr>
        <w:spacing w:line="360" w:lineRule="auto"/>
        <w:rPr>
          <w:rFonts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一、团队成员情况</w:t>
      </w:r>
    </w:p>
    <w:p>
      <w:pPr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1.带头人情况：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927"/>
        <w:gridCol w:w="333"/>
        <w:gridCol w:w="1440"/>
        <w:gridCol w:w="723"/>
        <w:gridCol w:w="360"/>
        <w:gridCol w:w="16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参加工作时间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民    族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性    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授予单位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授予时间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高校教龄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   称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电话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电子邮件地址</w:t>
            </w: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  <w:p>
            <w:pPr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学习工作单位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  <w:u w:val="single"/>
        </w:rPr>
      </w:pPr>
      <w:r>
        <w:rPr>
          <w:rFonts w:hint="eastAsia" w:ascii="黑体" w:eastAsia="黑体"/>
          <w:color w:val="000000"/>
          <w:sz w:val="24"/>
        </w:rPr>
        <w:t>2.成员情况：</w:t>
      </w:r>
    </w:p>
    <w:p>
      <w:pPr>
        <w:rPr>
          <w:rFonts w:ascii="黑体" w:eastAsia="黑体"/>
          <w:color w:val="000000"/>
          <w:sz w:val="24"/>
        </w:rPr>
      </w:pP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260"/>
        <w:gridCol w:w="144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年  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最终学历（学位）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  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高校教龄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职  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（根据人数复制、填写）</w:t>
      </w:r>
    </w:p>
    <w:p>
      <w:pPr>
        <w:rPr>
          <w:color w:val="000000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二、团队教学情况</w:t>
      </w: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1.主要授课情况：（2020年以来）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课程名称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授课人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起止时间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22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color w:val="000000"/>
          <w:sz w:val="24"/>
        </w:rPr>
      </w:pPr>
    </w:p>
    <w:p>
      <w:pPr>
        <w:rPr>
          <w:rFonts w:ascii="黑体" w:eastAsia="黑体"/>
          <w:color w:val="000000"/>
          <w:sz w:val="24"/>
        </w:rPr>
      </w:pPr>
    </w:p>
    <w:p>
      <w:pPr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2.团队教学成果情况：（含教材建设、</w:t>
      </w:r>
      <w:r>
        <w:rPr>
          <w:rFonts w:ascii="黑体" w:eastAsia="黑体"/>
          <w:color w:val="000000"/>
          <w:sz w:val="24"/>
        </w:rPr>
        <w:t>教学</w:t>
      </w:r>
      <w:r>
        <w:rPr>
          <w:rFonts w:hint="eastAsia" w:ascii="黑体" w:eastAsia="黑体"/>
          <w:color w:val="000000"/>
          <w:sz w:val="24"/>
        </w:rPr>
        <w:t>获</w:t>
      </w:r>
      <w:r>
        <w:rPr>
          <w:rFonts w:ascii="黑体" w:eastAsia="黑体"/>
          <w:color w:val="000000"/>
          <w:sz w:val="24"/>
        </w:rPr>
        <w:t>奖</w:t>
      </w:r>
      <w:r>
        <w:rPr>
          <w:rFonts w:hint="eastAsia" w:ascii="黑体" w:eastAsia="黑体"/>
          <w:color w:val="000000"/>
          <w:sz w:val="24"/>
        </w:rPr>
        <w:t>、教改项目、教学论文等）</w:t>
      </w:r>
    </w:p>
    <w:p>
      <w:pPr>
        <w:rPr>
          <w:rFonts w:ascii="黑体" w:eastAsia="黑体"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8341" w:type="dxa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三、团队建设计划</w:t>
      </w:r>
    </w:p>
    <w:p>
      <w:pPr>
        <w:jc w:val="center"/>
        <w:rPr>
          <w:rFonts w:hint="eastAsia"/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宋体"/>
          <w:color w:val="000000"/>
          <w:sz w:val="32"/>
          <w:szCs w:val="28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FmNDA3MDlmNDgyYTVlNDFiNGIzMjIzNmJlMGYifQ=="/>
  </w:docVars>
  <w:rsids>
    <w:rsidRoot w:val="00000000"/>
    <w:rsid w:val="60F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2022-09-22T07:30:01Z</dcterms:created>
  <dc:creator>Administrator</dc:creator>
  <cp:lastModifiedBy>Administrator</cp:lastModifiedBy>
  <dcterms:modified xsi:type="dcterms:W3CDTF">2022-09-22T07:30:14Z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EA7B113943344CD7B8BB17BEF3FAE9F0</vt:lpwstr>
  </property>
</Properties>
</file>